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7B" w:rsidRPr="00C24A7B" w:rsidRDefault="00C24A7B" w:rsidP="00C24A7B">
      <w:pPr>
        <w:spacing w:before="100" w:beforeAutospacing="1"/>
        <w:rPr>
          <w:rFonts w:eastAsia="Times New Roman" w:cs="Times New Roman"/>
          <w:szCs w:val="24"/>
          <w:lang w:eastAsia="ru-RU"/>
        </w:rPr>
      </w:pPr>
      <w:r w:rsidRPr="00C24A7B">
        <w:rPr>
          <w:rFonts w:ascii="Verdana" w:eastAsia="Times New Roman" w:hAnsi="Verdana" w:cs="Times New Roman"/>
          <w:szCs w:val="24"/>
          <w:lang w:eastAsia="ru-RU"/>
        </w:rPr>
        <w:t xml:space="preserve">от 14 апреля 2007 г. № 454-р </w:t>
      </w:r>
    </w:p>
    <w:p w:rsidR="00C24A7B" w:rsidRPr="00C24A7B" w:rsidRDefault="00C24A7B" w:rsidP="00C24A7B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C24A7B">
        <w:rPr>
          <w:rFonts w:ascii="Verdana" w:eastAsia="Times New Roman" w:hAnsi="Verdana" w:cs="Times New Roman"/>
          <w:szCs w:val="24"/>
          <w:lang w:eastAsia="ru-RU"/>
        </w:rPr>
        <w:br/>
        <w:t> </w:t>
      </w:r>
    </w:p>
    <w:p w:rsidR="00C24A7B" w:rsidRPr="00C24A7B" w:rsidRDefault="00C24A7B" w:rsidP="00C24A7B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C24A7B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C24A7B" w:rsidRPr="00C24A7B" w:rsidRDefault="00C24A7B" w:rsidP="00C24A7B">
      <w:pPr>
        <w:spacing w:before="100" w:beforeAutospacing="1" w:after="100" w:afterAutospacing="1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C24A7B">
        <w:rPr>
          <w:rFonts w:ascii="Verdana" w:eastAsia="Times New Roman" w:hAnsi="Verdana" w:cs="Times New Roman"/>
          <w:szCs w:val="24"/>
          <w:lang w:eastAsia="ru-RU"/>
        </w:rPr>
        <w:t> </w:t>
      </w:r>
    </w:p>
    <w:p w:rsidR="00C24A7B" w:rsidRPr="00C24A7B" w:rsidRDefault="00C24A7B" w:rsidP="00C24A7B">
      <w:pPr>
        <w:spacing w:before="100" w:beforeAutospacing="1"/>
        <w:jc w:val="center"/>
        <w:rPr>
          <w:rFonts w:eastAsia="Times New Roman" w:cs="Times New Roman"/>
          <w:szCs w:val="24"/>
          <w:lang w:eastAsia="ru-RU"/>
        </w:rPr>
      </w:pPr>
      <w:r w:rsidRPr="00C24A7B">
        <w:rPr>
          <w:rFonts w:ascii="Verdana" w:eastAsia="Times New Roman" w:hAnsi="Verdana" w:cs="Times New Roman"/>
          <w:szCs w:val="24"/>
          <w:lang w:eastAsia="ru-RU"/>
        </w:rPr>
        <w:t xml:space="preserve">ПРАВИТЕЛЬСТВО РОССИЙСКОЙ ФЕДЕРАЦИИ </w:t>
      </w:r>
    </w:p>
    <w:p w:rsidR="00C24A7B" w:rsidRPr="00C24A7B" w:rsidRDefault="00C24A7B" w:rsidP="00C24A7B">
      <w:pPr>
        <w:spacing w:before="100" w:beforeAutospacing="1"/>
        <w:jc w:val="center"/>
        <w:rPr>
          <w:rFonts w:eastAsia="Times New Roman" w:cs="Times New Roman"/>
          <w:szCs w:val="24"/>
          <w:lang w:eastAsia="ru-RU"/>
        </w:rPr>
      </w:pPr>
      <w:r w:rsidRPr="00C24A7B">
        <w:rPr>
          <w:rFonts w:ascii="Verdana" w:eastAsia="Times New Roman" w:hAnsi="Verdana" w:cs="Times New Roman"/>
          <w:szCs w:val="24"/>
          <w:lang w:eastAsia="ru-RU"/>
        </w:rPr>
        <w:t> </w:t>
      </w:r>
    </w:p>
    <w:p w:rsidR="00C24A7B" w:rsidRPr="00C24A7B" w:rsidRDefault="00C24A7B" w:rsidP="00C24A7B">
      <w:pPr>
        <w:spacing w:before="100" w:beforeAutospacing="1"/>
        <w:jc w:val="center"/>
        <w:rPr>
          <w:rFonts w:eastAsia="Times New Roman" w:cs="Times New Roman"/>
          <w:szCs w:val="24"/>
          <w:lang w:eastAsia="ru-RU"/>
        </w:rPr>
      </w:pPr>
      <w:proofErr w:type="gramStart"/>
      <w:r w:rsidRPr="00C24A7B">
        <w:rPr>
          <w:rFonts w:ascii="Verdana" w:eastAsia="Times New Roman" w:hAnsi="Verdana" w:cs="Times New Roman"/>
          <w:szCs w:val="24"/>
          <w:lang w:eastAsia="ru-RU"/>
        </w:rPr>
        <w:t>Р</w:t>
      </w:r>
      <w:proofErr w:type="gramEnd"/>
      <w:r w:rsidRPr="00C24A7B">
        <w:rPr>
          <w:rFonts w:ascii="Verdana" w:eastAsia="Times New Roman" w:hAnsi="Verdana" w:cs="Times New Roman"/>
          <w:szCs w:val="24"/>
          <w:lang w:eastAsia="ru-RU"/>
        </w:rPr>
        <w:t xml:space="preserve"> А С П О Р Я Ж Е Н И Е </w:t>
      </w:r>
    </w:p>
    <w:p w:rsidR="00C24A7B" w:rsidRPr="00C24A7B" w:rsidRDefault="00C24A7B" w:rsidP="00C24A7B">
      <w:pPr>
        <w:spacing w:before="100" w:beforeAutospacing="1"/>
        <w:jc w:val="center"/>
        <w:rPr>
          <w:rFonts w:eastAsia="Times New Roman" w:cs="Times New Roman"/>
          <w:szCs w:val="24"/>
          <w:lang w:eastAsia="ru-RU"/>
        </w:rPr>
      </w:pPr>
      <w:r w:rsidRPr="00C24A7B">
        <w:rPr>
          <w:rFonts w:ascii="Verdana" w:eastAsia="Times New Roman" w:hAnsi="Verdana" w:cs="Times New Roman"/>
          <w:szCs w:val="24"/>
          <w:lang w:eastAsia="ru-RU"/>
        </w:rPr>
        <w:t> </w:t>
      </w:r>
    </w:p>
    <w:p w:rsidR="00C24A7B" w:rsidRPr="00C24A7B" w:rsidRDefault="00C24A7B" w:rsidP="00C24A7B">
      <w:pPr>
        <w:spacing w:before="100" w:beforeAutospacing="1" w:after="100" w:afterAutospacing="1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C24A7B">
        <w:rPr>
          <w:rFonts w:ascii="Verdana" w:eastAsia="Times New Roman" w:hAnsi="Verdana" w:cs="Times New Roman"/>
          <w:szCs w:val="24"/>
          <w:lang w:eastAsia="ru-RU"/>
        </w:rPr>
        <w:t xml:space="preserve">Во исполнение Указа Президента Российской Федерации от 3 апреля 2007 г. N 436 "О праздновании 200-летия со дня рождения И.А.Гончарова": </w:t>
      </w:r>
    </w:p>
    <w:p w:rsidR="00C24A7B" w:rsidRPr="00C24A7B" w:rsidRDefault="00C24A7B" w:rsidP="00C24A7B">
      <w:pPr>
        <w:spacing w:before="100" w:beforeAutospacing="1" w:after="100" w:afterAutospacing="1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C24A7B">
        <w:rPr>
          <w:rFonts w:ascii="Verdana" w:eastAsia="Times New Roman" w:hAnsi="Verdana" w:cs="Times New Roman"/>
          <w:szCs w:val="24"/>
          <w:lang w:eastAsia="ru-RU"/>
        </w:rPr>
        <w:t xml:space="preserve">1. Образовать организационный комитет по подготовке и проведению празднования 200-летия со дня рождения И.А.Гончарова (далее - организационный комитет) и утвердить его состав (прилагается).  Организационному комитету разработать и утвердить план основных мероприятий по подготовке и проведению празднования 200-летия со дня рождения И.А.Гончарова. </w:t>
      </w:r>
    </w:p>
    <w:p w:rsidR="00C24A7B" w:rsidRPr="00C24A7B" w:rsidRDefault="00C24A7B" w:rsidP="00C24A7B">
      <w:pPr>
        <w:spacing w:before="100" w:beforeAutospacing="1" w:after="100" w:afterAutospacing="1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C24A7B">
        <w:rPr>
          <w:rFonts w:ascii="Verdana" w:eastAsia="Times New Roman" w:hAnsi="Verdana" w:cs="Times New Roman"/>
          <w:szCs w:val="24"/>
          <w:lang w:eastAsia="ru-RU"/>
        </w:rPr>
        <w:t xml:space="preserve">2. Минкультуры России и Минфину России при формировании проектов федерального бюджета на 2008-2012 годы предусматривать средства на подготовку и проведение празднования 200-летия со дня рождения И.А.Гончарова. </w:t>
      </w:r>
    </w:p>
    <w:p w:rsidR="00C24A7B" w:rsidRPr="00C24A7B" w:rsidRDefault="00C24A7B" w:rsidP="00C24A7B">
      <w:pPr>
        <w:spacing w:before="100" w:beforeAutospacing="1" w:after="100" w:afterAutospacing="1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C24A7B">
        <w:rPr>
          <w:rFonts w:ascii="Verdana" w:eastAsia="Times New Roman" w:hAnsi="Verdana" w:cs="Times New Roman"/>
          <w:szCs w:val="24"/>
          <w:lang w:eastAsia="ru-RU"/>
        </w:rPr>
        <w:t xml:space="preserve">3. Рекомендовать редакциям средств массовой информации оказывать содействие организационному комитету в освещении подготовки и проведения празднования 200-летия со дня рождения И.А.Гончарова. </w:t>
      </w:r>
    </w:p>
    <w:p w:rsidR="00C24A7B" w:rsidRPr="00C24A7B" w:rsidRDefault="00C24A7B" w:rsidP="00C24A7B">
      <w:pPr>
        <w:spacing w:before="100" w:beforeAutospacing="1" w:after="100" w:afterAutospacing="1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C24A7B">
        <w:rPr>
          <w:rFonts w:ascii="Verdana" w:eastAsia="Times New Roman" w:hAnsi="Verdana" w:cs="Times New Roman"/>
          <w:szCs w:val="24"/>
          <w:lang w:eastAsia="ru-RU"/>
        </w:rPr>
        <w:t xml:space="preserve">4. Рекомендовать органам исполнительной власти субъектов Российской Федерации принять участие в разработке плана основных мероприятий по подготовке и проведению празднования 200-летия со дня рождения И.А.Гончарова. </w:t>
      </w:r>
    </w:p>
    <w:p w:rsidR="00C24A7B" w:rsidRPr="00C24A7B" w:rsidRDefault="00C24A7B" w:rsidP="00C24A7B">
      <w:pPr>
        <w:spacing w:before="100" w:beforeAutospacing="1" w:after="100" w:afterAutospacing="1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C24A7B">
        <w:rPr>
          <w:rFonts w:ascii="Verdana" w:eastAsia="Times New Roman" w:hAnsi="Verdana" w:cs="Times New Roman"/>
          <w:szCs w:val="24"/>
          <w:lang w:eastAsia="ru-RU"/>
        </w:rPr>
        <w:t> </w:t>
      </w:r>
    </w:p>
    <w:p w:rsidR="00C24A7B" w:rsidRPr="00C24A7B" w:rsidRDefault="00C24A7B" w:rsidP="00C24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4A7B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Председатель Правительства </w:t>
      </w:r>
    </w:p>
    <w:p w:rsidR="00C24A7B" w:rsidRPr="00C24A7B" w:rsidRDefault="00C24A7B" w:rsidP="00C24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4A7B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 xml:space="preserve">Российской Федерации </w:t>
      </w:r>
    </w:p>
    <w:p w:rsidR="00C24A7B" w:rsidRPr="00C24A7B" w:rsidRDefault="00C24A7B" w:rsidP="00C24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4A7B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>М.Фрадков</w:t>
      </w:r>
    </w:p>
    <w:p w:rsidR="00C24A7B" w:rsidRPr="00C24A7B" w:rsidRDefault="00C24A7B" w:rsidP="00C24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4A7B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24A7B" w:rsidRPr="00C24A7B" w:rsidRDefault="00C24A7B" w:rsidP="00C24A7B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C24A7B">
        <w:rPr>
          <w:rFonts w:ascii="Verdana" w:eastAsia="Times New Roman" w:hAnsi="Verdana" w:cs="Times New Roman"/>
          <w:szCs w:val="24"/>
          <w:lang w:eastAsia="ru-RU"/>
        </w:rPr>
        <w:t>Москва</w:t>
      </w:r>
    </w:p>
    <w:p w:rsidR="00C24A7B" w:rsidRPr="00C24A7B" w:rsidRDefault="00C24A7B" w:rsidP="00C24A7B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C24A7B">
        <w:rPr>
          <w:rFonts w:ascii="Verdana" w:eastAsia="Times New Roman" w:hAnsi="Verdana" w:cs="Times New Roman"/>
          <w:szCs w:val="24"/>
          <w:lang w:eastAsia="ru-RU"/>
        </w:rPr>
        <w:lastRenderedPageBreak/>
        <w:t>14 апреля 2007 года</w:t>
      </w:r>
    </w:p>
    <w:p w:rsidR="00C24A7B" w:rsidRPr="00C24A7B" w:rsidRDefault="00C24A7B" w:rsidP="00C24A7B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C24A7B">
        <w:rPr>
          <w:rFonts w:ascii="Verdana" w:eastAsia="Times New Roman" w:hAnsi="Verdana" w:cs="Times New Roman"/>
          <w:szCs w:val="24"/>
          <w:lang w:eastAsia="ru-RU"/>
        </w:rPr>
        <w:t>№ 454-р</w:t>
      </w:r>
    </w:p>
    <w:p w:rsidR="00C24A7B" w:rsidRPr="00C24A7B" w:rsidRDefault="00C24A7B" w:rsidP="00C24A7B">
      <w:pPr>
        <w:spacing w:before="100" w:beforeAutospacing="1" w:after="100" w:afterAutospacing="1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C24A7B">
        <w:rPr>
          <w:rFonts w:ascii="Verdana" w:eastAsia="Times New Roman" w:hAnsi="Verdana" w:cs="Times New Roman"/>
          <w:szCs w:val="24"/>
          <w:lang w:eastAsia="ru-RU"/>
        </w:rPr>
        <w:t> </w:t>
      </w:r>
    </w:p>
    <w:p w:rsidR="00C24A7B" w:rsidRPr="00C24A7B" w:rsidRDefault="00C24A7B" w:rsidP="00C24A7B">
      <w:pPr>
        <w:spacing w:before="100" w:beforeAutospacing="1" w:after="100" w:afterAutospacing="1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C24A7B">
        <w:rPr>
          <w:rFonts w:ascii="Verdana" w:eastAsia="Times New Roman" w:hAnsi="Verdana" w:cs="Times New Roman"/>
          <w:szCs w:val="24"/>
          <w:lang w:eastAsia="ru-RU"/>
        </w:rPr>
        <w:t> </w:t>
      </w:r>
    </w:p>
    <w:p w:rsidR="00C24A7B" w:rsidRPr="00C24A7B" w:rsidRDefault="00C24A7B" w:rsidP="00C24A7B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C24A7B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C24A7B" w:rsidRPr="00C24A7B" w:rsidRDefault="00C24A7B" w:rsidP="00C24A7B">
      <w:pPr>
        <w:spacing w:before="100" w:beforeAutospacing="1" w:after="100" w:afterAutospacing="1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C24A7B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C24A7B" w:rsidRPr="00C24A7B" w:rsidRDefault="00C24A7B" w:rsidP="00C24A7B">
      <w:pPr>
        <w:spacing w:before="100" w:beforeAutospacing="1" w:after="100" w:afterAutospacing="1"/>
        <w:ind w:firstLine="540"/>
        <w:jc w:val="right"/>
        <w:rPr>
          <w:rFonts w:eastAsia="Times New Roman" w:cs="Times New Roman"/>
          <w:szCs w:val="24"/>
          <w:lang w:eastAsia="ru-RU"/>
        </w:rPr>
      </w:pPr>
      <w:r w:rsidRPr="00C24A7B">
        <w:rPr>
          <w:rFonts w:ascii="Verdana" w:eastAsia="Times New Roman" w:hAnsi="Verdana" w:cs="Times New Roman"/>
          <w:szCs w:val="24"/>
          <w:lang w:eastAsia="ru-RU"/>
        </w:rPr>
        <w:t>УТВЕРЖДЕН</w:t>
      </w:r>
    </w:p>
    <w:p w:rsidR="00C24A7B" w:rsidRPr="00C24A7B" w:rsidRDefault="00C24A7B" w:rsidP="00C24A7B">
      <w:pPr>
        <w:spacing w:before="100" w:beforeAutospacing="1" w:after="100" w:afterAutospacing="1"/>
        <w:ind w:firstLine="540"/>
        <w:jc w:val="right"/>
        <w:rPr>
          <w:rFonts w:eastAsia="Times New Roman" w:cs="Times New Roman"/>
          <w:szCs w:val="24"/>
          <w:lang w:eastAsia="ru-RU"/>
        </w:rPr>
      </w:pPr>
      <w:r w:rsidRPr="00C24A7B">
        <w:rPr>
          <w:rFonts w:ascii="Verdana" w:eastAsia="Times New Roman" w:hAnsi="Verdana" w:cs="Times New Roman"/>
          <w:szCs w:val="24"/>
          <w:lang w:eastAsia="ru-RU"/>
        </w:rPr>
        <w:t>распоряжением Правительства Российской Федерации</w:t>
      </w:r>
    </w:p>
    <w:p w:rsidR="00C24A7B" w:rsidRPr="00C24A7B" w:rsidRDefault="00C24A7B" w:rsidP="00C24A7B">
      <w:pPr>
        <w:spacing w:before="100" w:beforeAutospacing="1" w:after="100" w:afterAutospacing="1"/>
        <w:ind w:firstLine="540"/>
        <w:jc w:val="right"/>
        <w:rPr>
          <w:rFonts w:eastAsia="Times New Roman" w:cs="Times New Roman"/>
          <w:szCs w:val="24"/>
          <w:lang w:eastAsia="ru-RU"/>
        </w:rPr>
      </w:pPr>
      <w:r w:rsidRPr="00C24A7B">
        <w:rPr>
          <w:rFonts w:ascii="Verdana" w:eastAsia="Times New Roman" w:hAnsi="Verdana" w:cs="Times New Roman"/>
          <w:szCs w:val="24"/>
          <w:lang w:eastAsia="ru-RU"/>
        </w:rPr>
        <w:t>от 14 апреля 2007 г.</w:t>
      </w:r>
    </w:p>
    <w:p w:rsidR="00C24A7B" w:rsidRPr="00C24A7B" w:rsidRDefault="00C24A7B" w:rsidP="00C24A7B">
      <w:pPr>
        <w:spacing w:before="100" w:beforeAutospacing="1" w:after="100" w:afterAutospacing="1"/>
        <w:ind w:firstLine="540"/>
        <w:jc w:val="right"/>
        <w:rPr>
          <w:rFonts w:eastAsia="Times New Roman" w:cs="Times New Roman"/>
          <w:szCs w:val="24"/>
          <w:lang w:eastAsia="ru-RU"/>
        </w:rPr>
      </w:pPr>
      <w:r w:rsidRPr="00C24A7B">
        <w:rPr>
          <w:rFonts w:ascii="Verdana" w:eastAsia="Times New Roman" w:hAnsi="Verdana" w:cs="Times New Roman"/>
          <w:szCs w:val="24"/>
          <w:lang w:eastAsia="ru-RU"/>
        </w:rPr>
        <w:t>N 454-р</w:t>
      </w:r>
    </w:p>
    <w:p w:rsidR="00C24A7B" w:rsidRPr="00C24A7B" w:rsidRDefault="00C24A7B" w:rsidP="00C24A7B">
      <w:pPr>
        <w:spacing w:before="100" w:beforeAutospacing="1" w:after="100" w:afterAutospacing="1"/>
        <w:ind w:firstLine="540"/>
        <w:jc w:val="right"/>
        <w:rPr>
          <w:rFonts w:eastAsia="Times New Roman" w:cs="Times New Roman"/>
          <w:szCs w:val="24"/>
          <w:lang w:eastAsia="ru-RU"/>
        </w:rPr>
      </w:pPr>
      <w:r w:rsidRPr="00C24A7B">
        <w:rPr>
          <w:rFonts w:ascii="Verdana" w:eastAsia="Times New Roman" w:hAnsi="Verdana" w:cs="Times New Roman"/>
          <w:szCs w:val="24"/>
          <w:lang w:eastAsia="ru-RU"/>
        </w:rPr>
        <w:t> </w:t>
      </w:r>
    </w:p>
    <w:p w:rsidR="00C24A7B" w:rsidRPr="00C24A7B" w:rsidRDefault="00C24A7B" w:rsidP="00C24A7B">
      <w:pPr>
        <w:spacing w:before="100" w:beforeAutospacing="1"/>
        <w:jc w:val="center"/>
        <w:rPr>
          <w:rFonts w:eastAsia="Times New Roman" w:cs="Times New Roman"/>
          <w:szCs w:val="24"/>
          <w:lang w:eastAsia="ru-RU"/>
        </w:rPr>
      </w:pPr>
      <w:r w:rsidRPr="00C24A7B">
        <w:rPr>
          <w:rFonts w:ascii="Verdana" w:eastAsia="Times New Roman" w:hAnsi="Verdana" w:cs="Times New Roman"/>
          <w:szCs w:val="24"/>
          <w:lang w:eastAsia="ru-RU"/>
        </w:rPr>
        <w:t xml:space="preserve">С О С Т А В </w:t>
      </w:r>
    </w:p>
    <w:p w:rsidR="00C24A7B" w:rsidRPr="00C24A7B" w:rsidRDefault="00C24A7B" w:rsidP="00C24A7B">
      <w:pPr>
        <w:spacing w:before="100" w:beforeAutospacing="1"/>
        <w:jc w:val="center"/>
        <w:rPr>
          <w:rFonts w:eastAsia="Times New Roman" w:cs="Times New Roman"/>
          <w:szCs w:val="24"/>
          <w:lang w:eastAsia="ru-RU"/>
        </w:rPr>
      </w:pPr>
      <w:r w:rsidRPr="00C24A7B">
        <w:rPr>
          <w:rFonts w:ascii="Verdana" w:eastAsia="Times New Roman" w:hAnsi="Verdana" w:cs="Times New Roman"/>
          <w:szCs w:val="24"/>
          <w:lang w:eastAsia="ru-RU"/>
        </w:rPr>
        <w:t xml:space="preserve">организационного комитета по подготовке и проведению празднования </w:t>
      </w:r>
    </w:p>
    <w:p w:rsidR="00C24A7B" w:rsidRPr="00C24A7B" w:rsidRDefault="00C24A7B" w:rsidP="00C24A7B">
      <w:pPr>
        <w:spacing w:before="100" w:beforeAutospacing="1"/>
        <w:jc w:val="center"/>
        <w:rPr>
          <w:rFonts w:eastAsia="Times New Roman" w:cs="Times New Roman"/>
          <w:szCs w:val="24"/>
          <w:lang w:eastAsia="ru-RU"/>
        </w:rPr>
      </w:pPr>
      <w:r w:rsidRPr="00C24A7B">
        <w:rPr>
          <w:rFonts w:ascii="Verdana" w:eastAsia="Times New Roman" w:hAnsi="Verdana" w:cs="Times New Roman"/>
          <w:szCs w:val="24"/>
          <w:lang w:eastAsia="ru-RU"/>
        </w:rPr>
        <w:t xml:space="preserve">200-летия со дня рождения И.А.Гончарова </w:t>
      </w:r>
    </w:p>
    <w:p w:rsidR="00C24A7B" w:rsidRPr="00C24A7B" w:rsidRDefault="00C24A7B" w:rsidP="00C24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75" w:lineRule="atLeast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24A7B">
        <w:rPr>
          <w:rFonts w:ascii="Verdana" w:eastAsia="Times New Roman" w:hAnsi="Verdana" w:cs="Courier New"/>
          <w:color w:val="000000"/>
          <w:sz w:val="20"/>
          <w:szCs w:val="20"/>
          <w:lang w:eastAsia="ru-RU"/>
        </w:rPr>
        <w:t> </w:t>
      </w:r>
    </w:p>
    <w:p w:rsidR="00C24A7B" w:rsidRPr="00C24A7B" w:rsidRDefault="00C24A7B" w:rsidP="00C24A7B">
      <w:pPr>
        <w:spacing w:before="100" w:beforeAutospacing="1"/>
        <w:jc w:val="both"/>
        <w:rPr>
          <w:rFonts w:eastAsia="Times New Roman" w:cs="Times New Roman"/>
          <w:szCs w:val="24"/>
          <w:lang w:eastAsia="ru-RU"/>
        </w:rPr>
      </w:pPr>
      <w:r w:rsidRPr="00C24A7B">
        <w:rPr>
          <w:rFonts w:ascii="Verdana" w:eastAsia="Times New Roman" w:hAnsi="Verdana" w:cs="Times New Roman"/>
          <w:szCs w:val="24"/>
          <w:lang w:eastAsia="ru-RU"/>
        </w:rPr>
        <w:t>Соколов А.С. - Министр культуры и массовых коммуникаций Российской Федерации (председатель организационного комитета)</w:t>
      </w:r>
    </w:p>
    <w:p w:rsidR="00C24A7B" w:rsidRPr="00C24A7B" w:rsidRDefault="00C24A7B" w:rsidP="00C24A7B">
      <w:pPr>
        <w:spacing w:before="100" w:beforeAutospacing="1"/>
        <w:jc w:val="both"/>
        <w:rPr>
          <w:rFonts w:eastAsia="Times New Roman" w:cs="Times New Roman"/>
          <w:szCs w:val="24"/>
          <w:lang w:eastAsia="ru-RU"/>
        </w:rPr>
      </w:pPr>
      <w:r w:rsidRPr="00C24A7B">
        <w:rPr>
          <w:rFonts w:ascii="Verdana" w:eastAsia="Times New Roman" w:hAnsi="Verdana" w:cs="Times New Roman"/>
          <w:szCs w:val="24"/>
          <w:lang w:eastAsia="ru-RU"/>
        </w:rPr>
        <w:t> </w:t>
      </w:r>
    </w:p>
    <w:p w:rsidR="00C24A7B" w:rsidRPr="00C24A7B" w:rsidRDefault="00C24A7B" w:rsidP="00C24A7B">
      <w:pPr>
        <w:spacing w:before="100" w:beforeAutospacing="1" w:after="75"/>
        <w:jc w:val="both"/>
        <w:rPr>
          <w:rFonts w:eastAsia="Times New Roman" w:cs="Times New Roman"/>
          <w:szCs w:val="24"/>
          <w:lang w:eastAsia="ru-RU"/>
        </w:rPr>
      </w:pPr>
      <w:r w:rsidRPr="00C24A7B">
        <w:rPr>
          <w:rFonts w:ascii="Verdana" w:eastAsia="Times New Roman" w:hAnsi="Verdana" w:cs="Times New Roman"/>
          <w:szCs w:val="24"/>
          <w:lang w:eastAsia="ru-RU"/>
        </w:rPr>
        <w:t xml:space="preserve">Беляк И.К. - заместитель директора Департамента государственной молодежной политики, воспитания и социальной защиты детей </w:t>
      </w:r>
      <w:proofErr w:type="spellStart"/>
      <w:r w:rsidRPr="00C24A7B">
        <w:rPr>
          <w:rFonts w:ascii="Verdana" w:eastAsia="Times New Roman" w:hAnsi="Verdana" w:cs="Times New Roman"/>
          <w:szCs w:val="24"/>
          <w:lang w:eastAsia="ru-RU"/>
        </w:rPr>
        <w:t>Минобрнауки</w:t>
      </w:r>
      <w:proofErr w:type="spellEnd"/>
      <w:r w:rsidRPr="00C24A7B">
        <w:rPr>
          <w:rFonts w:ascii="Verdana" w:eastAsia="Times New Roman" w:hAnsi="Verdana" w:cs="Times New Roman"/>
          <w:szCs w:val="24"/>
          <w:lang w:eastAsia="ru-RU"/>
        </w:rPr>
        <w:t xml:space="preserve"> России</w:t>
      </w:r>
    </w:p>
    <w:p w:rsidR="00C24A7B" w:rsidRPr="00C24A7B" w:rsidRDefault="00C24A7B" w:rsidP="00C24A7B">
      <w:pPr>
        <w:spacing w:before="100" w:beforeAutospacing="1" w:after="75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C24A7B">
        <w:rPr>
          <w:rFonts w:ascii="Verdana" w:eastAsia="Times New Roman" w:hAnsi="Verdana" w:cs="Times New Roman"/>
          <w:szCs w:val="24"/>
          <w:lang w:eastAsia="ru-RU"/>
        </w:rPr>
        <w:t>Богатырев</w:t>
      </w:r>
      <w:proofErr w:type="spellEnd"/>
      <w:r w:rsidRPr="00C24A7B">
        <w:rPr>
          <w:rFonts w:ascii="Verdana" w:eastAsia="Times New Roman" w:hAnsi="Verdana" w:cs="Times New Roman"/>
          <w:szCs w:val="24"/>
          <w:lang w:eastAsia="ru-RU"/>
        </w:rPr>
        <w:t xml:space="preserve"> Е.А. - директор Государственного музея А.С.Пушкина</w:t>
      </w:r>
    </w:p>
    <w:p w:rsidR="00C24A7B" w:rsidRPr="00C24A7B" w:rsidRDefault="00C24A7B" w:rsidP="00C24A7B">
      <w:pPr>
        <w:spacing w:before="100" w:beforeAutospacing="1" w:after="75"/>
        <w:jc w:val="both"/>
        <w:rPr>
          <w:rFonts w:eastAsia="Times New Roman" w:cs="Times New Roman"/>
          <w:szCs w:val="24"/>
          <w:lang w:eastAsia="ru-RU"/>
        </w:rPr>
      </w:pPr>
      <w:r w:rsidRPr="00C24A7B">
        <w:rPr>
          <w:rFonts w:ascii="Verdana" w:eastAsia="Times New Roman" w:hAnsi="Verdana" w:cs="Times New Roman"/>
          <w:szCs w:val="24"/>
          <w:lang w:eastAsia="ru-RU"/>
        </w:rPr>
        <w:t xml:space="preserve">Васильев В.И. - заместитель </w:t>
      </w:r>
      <w:proofErr w:type="gramStart"/>
      <w:r w:rsidRPr="00C24A7B">
        <w:rPr>
          <w:rFonts w:ascii="Verdana" w:eastAsia="Times New Roman" w:hAnsi="Verdana" w:cs="Times New Roman"/>
          <w:szCs w:val="24"/>
          <w:lang w:eastAsia="ru-RU"/>
        </w:rPr>
        <w:t>начальника отдела Департамента стратегии социально-экономических реформ Минэкономразвития России</w:t>
      </w:r>
      <w:proofErr w:type="gramEnd"/>
    </w:p>
    <w:p w:rsidR="00C24A7B" w:rsidRPr="00C24A7B" w:rsidRDefault="00C24A7B" w:rsidP="00C24A7B">
      <w:pPr>
        <w:spacing w:before="100" w:beforeAutospacing="1" w:after="75"/>
        <w:jc w:val="both"/>
        <w:rPr>
          <w:rFonts w:eastAsia="Times New Roman" w:cs="Times New Roman"/>
          <w:szCs w:val="24"/>
          <w:lang w:eastAsia="ru-RU"/>
        </w:rPr>
      </w:pPr>
      <w:r w:rsidRPr="00C24A7B">
        <w:rPr>
          <w:rFonts w:ascii="Verdana" w:eastAsia="Times New Roman" w:hAnsi="Verdana" w:cs="Times New Roman"/>
          <w:szCs w:val="24"/>
          <w:lang w:eastAsia="ru-RU"/>
        </w:rPr>
        <w:t>Ганичев В.Н. - председатель правления Союза писателей России (по согласованию)</w:t>
      </w:r>
    </w:p>
    <w:p w:rsidR="00C24A7B" w:rsidRPr="00C24A7B" w:rsidRDefault="00C24A7B" w:rsidP="00C24A7B">
      <w:pPr>
        <w:spacing w:before="100" w:beforeAutospacing="1" w:after="75"/>
        <w:jc w:val="both"/>
        <w:rPr>
          <w:rFonts w:eastAsia="Times New Roman" w:cs="Times New Roman"/>
          <w:szCs w:val="24"/>
          <w:lang w:eastAsia="ru-RU"/>
        </w:rPr>
      </w:pPr>
      <w:r w:rsidRPr="00C24A7B">
        <w:rPr>
          <w:rFonts w:ascii="Verdana" w:eastAsia="Times New Roman" w:hAnsi="Verdana" w:cs="Times New Roman"/>
          <w:szCs w:val="24"/>
          <w:lang w:eastAsia="ru-RU"/>
        </w:rPr>
        <w:t xml:space="preserve">Голутва А.А. - заместитель руководителя </w:t>
      </w:r>
      <w:proofErr w:type="spellStart"/>
      <w:r w:rsidRPr="00C24A7B">
        <w:rPr>
          <w:rFonts w:ascii="Verdana" w:eastAsia="Times New Roman" w:hAnsi="Verdana" w:cs="Times New Roman"/>
          <w:szCs w:val="24"/>
          <w:lang w:eastAsia="ru-RU"/>
        </w:rPr>
        <w:t>Роскультуры</w:t>
      </w:r>
      <w:proofErr w:type="spellEnd"/>
    </w:p>
    <w:p w:rsidR="00C24A7B" w:rsidRPr="00C24A7B" w:rsidRDefault="00C24A7B" w:rsidP="00C24A7B">
      <w:pPr>
        <w:spacing w:before="100" w:beforeAutospacing="1" w:after="75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C24A7B">
        <w:rPr>
          <w:rFonts w:ascii="Verdana" w:eastAsia="Times New Roman" w:hAnsi="Verdana" w:cs="Times New Roman"/>
          <w:szCs w:val="24"/>
          <w:lang w:eastAsia="ru-RU"/>
        </w:rPr>
        <w:t>Деревянко</w:t>
      </w:r>
      <w:proofErr w:type="spellEnd"/>
      <w:r w:rsidRPr="00C24A7B">
        <w:rPr>
          <w:rFonts w:ascii="Verdana" w:eastAsia="Times New Roman" w:hAnsi="Verdana" w:cs="Times New Roman"/>
          <w:szCs w:val="24"/>
          <w:lang w:eastAsia="ru-RU"/>
        </w:rPr>
        <w:t xml:space="preserve"> А.П. - академик-секретарь Отделения историко-филологических наук Российской академии наук (по согласованию)</w:t>
      </w:r>
    </w:p>
    <w:p w:rsidR="00C24A7B" w:rsidRPr="00C24A7B" w:rsidRDefault="00C24A7B" w:rsidP="00C24A7B">
      <w:pPr>
        <w:spacing w:before="100" w:beforeAutospacing="1" w:after="75"/>
        <w:jc w:val="both"/>
        <w:rPr>
          <w:rFonts w:eastAsia="Times New Roman" w:cs="Times New Roman"/>
          <w:szCs w:val="24"/>
          <w:lang w:eastAsia="ru-RU"/>
        </w:rPr>
      </w:pPr>
      <w:r w:rsidRPr="00C24A7B">
        <w:rPr>
          <w:rFonts w:ascii="Verdana" w:eastAsia="Times New Roman" w:hAnsi="Verdana" w:cs="Times New Roman"/>
          <w:szCs w:val="24"/>
          <w:lang w:eastAsia="ru-RU"/>
        </w:rPr>
        <w:lastRenderedPageBreak/>
        <w:t xml:space="preserve">Журавский А.В. - директор Департамента межнациональных отношений </w:t>
      </w:r>
      <w:proofErr w:type="spellStart"/>
      <w:r w:rsidRPr="00C24A7B">
        <w:rPr>
          <w:rFonts w:ascii="Verdana" w:eastAsia="Times New Roman" w:hAnsi="Verdana" w:cs="Times New Roman"/>
          <w:szCs w:val="24"/>
          <w:lang w:eastAsia="ru-RU"/>
        </w:rPr>
        <w:t>Минрегиона</w:t>
      </w:r>
      <w:proofErr w:type="spellEnd"/>
      <w:r w:rsidRPr="00C24A7B">
        <w:rPr>
          <w:rFonts w:ascii="Verdana" w:eastAsia="Times New Roman" w:hAnsi="Verdana" w:cs="Times New Roman"/>
          <w:szCs w:val="24"/>
          <w:lang w:eastAsia="ru-RU"/>
        </w:rPr>
        <w:t xml:space="preserve"> России</w:t>
      </w:r>
    </w:p>
    <w:p w:rsidR="00C24A7B" w:rsidRPr="00C24A7B" w:rsidRDefault="00C24A7B" w:rsidP="00C24A7B">
      <w:pPr>
        <w:spacing w:before="100" w:beforeAutospacing="1" w:after="75"/>
        <w:jc w:val="both"/>
        <w:rPr>
          <w:rFonts w:eastAsia="Times New Roman" w:cs="Times New Roman"/>
          <w:szCs w:val="24"/>
          <w:lang w:eastAsia="ru-RU"/>
        </w:rPr>
      </w:pPr>
      <w:r w:rsidRPr="00C24A7B">
        <w:rPr>
          <w:rFonts w:ascii="Verdana" w:eastAsia="Times New Roman" w:hAnsi="Verdana" w:cs="Times New Roman"/>
          <w:szCs w:val="24"/>
          <w:lang w:eastAsia="ru-RU"/>
        </w:rPr>
        <w:t>Зайцев В.Н. - генеральный директор Российской национальной библиотеки</w:t>
      </w:r>
    </w:p>
    <w:p w:rsidR="00C24A7B" w:rsidRPr="00C24A7B" w:rsidRDefault="00C24A7B" w:rsidP="00C24A7B">
      <w:pPr>
        <w:spacing w:before="100" w:beforeAutospacing="1" w:after="75"/>
        <w:jc w:val="both"/>
        <w:rPr>
          <w:rFonts w:eastAsia="Times New Roman" w:cs="Times New Roman"/>
          <w:szCs w:val="24"/>
          <w:lang w:eastAsia="ru-RU"/>
        </w:rPr>
      </w:pPr>
      <w:r w:rsidRPr="00C24A7B">
        <w:rPr>
          <w:rFonts w:ascii="Verdana" w:eastAsia="Times New Roman" w:hAnsi="Verdana" w:cs="Times New Roman"/>
          <w:szCs w:val="24"/>
          <w:lang w:eastAsia="ru-RU"/>
        </w:rPr>
        <w:t>Зотов Б.И. - председатель Законодательного Собрания Ульяновской области (по согласованию)</w:t>
      </w:r>
    </w:p>
    <w:p w:rsidR="00C24A7B" w:rsidRPr="00C24A7B" w:rsidRDefault="00C24A7B" w:rsidP="00C24A7B">
      <w:pPr>
        <w:spacing w:before="100" w:beforeAutospacing="1" w:after="75"/>
        <w:jc w:val="both"/>
        <w:rPr>
          <w:rFonts w:eastAsia="Times New Roman" w:cs="Times New Roman"/>
          <w:szCs w:val="24"/>
          <w:lang w:eastAsia="ru-RU"/>
        </w:rPr>
      </w:pPr>
      <w:r w:rsidRPr="00C24A7B">
        <w:rPr>
          <w:rFonts w:ascii="Verdana" w:eastAsia="Times New Roman" w:hAnsi="Verdana" w:cs="Times New Roman"/>
          <w:szCs w:val="24"/>
          <w:lang w:eastAsia="ru-RU"/>
        </w:rPr>
        <w:t>Ившина Т.А. - начальник Управления по делам культуры и искусства правительства Ульяновской области</w:t>
      </w:r>
    </w:p>
    <w:p w:rsidR="00C24A7B" w:rsidRPr="00C24A7B" w:rsidRDefault="00C24A7B" w:rsidP="00C24A7B">
      <w:pPr>
        <w:spacing w:before="100" w:beforeAutospacing="1" w:after="75"/>
        <w:jc w:val="both"/>
        <w:rPr>
          <w:rFonts w:eastAsia="Times New Roman" w:cs="Times New Roman"/>
          <w:szCs w:val="24"/>
          <w:lang w:eastAsia="ru-RU"/>
        </w:rPr>
      </w:pPr>
      <w:r w:rsidRPr="00C24A7B">
        <w:rPr>
          <w:rFonts w:ascii="Verdana" w:eastAsia="Times New Roman" w:hAnsi="Verdana" w:cs="Times New Roman"/>
          <w:szCs w:val="24"/>
          <w:lang w:eastAsia="ru-RU"/>
        </w:rPr>
        <w:t xml:space="preserve">Козлов В.П. - руководитель </w:t>
      </w:r>
      <w:proofErr w:type="spellStart"/>
      <w:r w:rsidRPr="00C24A7B">
        <w:rPr>
          <w:rFonts w:ascii="Verdana" w:eastAsia="Times New Roman" w:hAnsi="Verdana" w:cs="Times New Roman"/>
          <w:szCs w:val="24"/>
          <w:lang w:eastAsia="ru-RU"/>
        </w:rPr>
        <w:t>Росархива</w:t>
      </w:r>
      <w:proofErr w:type="spellEnd"/>
    </w:p>
    <w:p w:rsidR="00C24A7B" w:rsidRPr="00C24A7B" w:rsidRDefault="00C24A7B" w:rsidP="00C24A7B">
      <w:pPr>
        <w:spacing w:before="100" w:beforeAutospacing="1" w:after="75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C24A7B">
        <w:rPr>
          <w:rFonts w:ascii="Verdana" w:eastAsia="Times New Roman" w:hAnsi="Verdana" w:cs="Times New Roman"/>
          <w:szCs w:val="24"/>
          <w:lang w:eastAsia="ru-RU"/>
        </w:rPr>
        <w:t>Крупин</w:t>
      </w:r>
      <w:proofErr w:type="spellEnd"/>
      <w:r w:rsidRPr="00C24A7B">
        <w:rPr>
          <w:rFonts w:ascii="Verdana" w:eastAsia="Times New Roman" w:hAnsi="Verdana" w:cs="Times New Roman"/>
          <w:szCs w:val="24"/>
          <w:lang w:eastAsia="ru-RU"/>
        </w:rPr>
        <w:t xml:space="preserve"> В.Н. - секретарь правления Союза писателей России, председатель </w:t>
      </w:r>
      <w:proofErr w:type="spellStart"/>
      <w:r w:rsidRPr="00C24A7B">
        <w:rPr>
          <w:rFonts w:ascii="Verdana" w:eastAsia="Times New Roman" w:hAnsi="Verdana" w:cs="Times New Roman"/>
          <w:szCs w:val="24"/>
          <w:lang w:eastAsia="ru-RU"/>
        </w:rPr>
        <w:t>Гончаровской</w:t>
      </w:r>
      <w:proofErr w:type="spellEnd"/>
      <w:r w:rsidRPr="00C24A7B">
        <w:rPr>
          <w:rFonts w:ascii="Verdana" w:eastAsia="Times New Roman" w:hAnsi="Verdana" w:cs="Times New Roman"/>
          <w:szCs w:val="24"/>
          <w:lang w:eastAsia="ru-RU"/>
        </w:rPr>
        <w:t xml:space="preserve"> комиссии Союза писателей России (по согласованию)</w:t>
      </w:r>
    </w:p>
    <w:p w:rsidR="00C24A7B" w:rsidRPr="00C24A7B" w:rsidRDefault="00C24A7B" w:rsidP="00C24A7B">
      <w:pPr>
        <w:spacing w:before="100" w:beforeAutospacing="1" w:after="75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C24A7B">
        <w:rPr>
          <w:rFonts w:ascii="Verdana" w:eastAsia="Times New Roman" w:hAnsi="Verdana" w:cs="Times New Roman"/>
          <w:szCs w:val="24"/>
          <w:lang w:eastAsia="ru-RU"/>
        </w:rPr>
        <w:t>Куделин</w:t>
      </w:r>
      <w:proofErr w:type="spellEnd"/>
      <w:r w:rsidRPr="00C24A7B">
        <w:rPr>
          <w:rFonts w:ascii="Verdana" w:eastAsia="Times New Roman" w:hAnsi="Verdana" w:cs="Times New Roman"/>
          <w:szCs w:val="24"/>
          <w:lang w:eastAsia="ru-RU"/>
        </w:rPr>
        <w:t xml:space="preserve"> А.Б. - директор Института мировой литературы имени А.М.Горького Российской академии наук (по согласованию)</w:t>
      </w:r>
    </w:p>
    <w:p w:rsidR="00C24A7B" w:rsidRPr="00C24A7B" w:rsidRDefault="00C24A7B" w:rsidP="00C24A7B">
      <w:pPr>
        <w:spacing w:before="100" w:beforeAutospacing="1" w:after="75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C24A7B">
        <w:rPr>
          <w:rFonts w:ascii="Verdana" w:eastAsia="Times New Roman" w:hAnsi="Verdana" w:cs="Times New Roman"/>
          <w:szCs w:val="24"/>
          <w:lang w:eastAsia="ru-RU"/>
        </w:rPr>
        <w:t>Литвинец</w:t>
      </w:r>
      <w:proofErr w:type="spellEnd"/>
      <w:r w:rsidRPr="00C24A7B">
        <w:rPr>
          <w:rFonts w:ascii="Verdana" w:eastAsia="Times New Roman" w:hAnsi="Verdana" w:cs="Times New Roman"/>
          <w:szCs w:val="24"/>
          <w:lang w:eastAsia="ru-RU"/>
        </w:rPr>
        <w:t xml:space="preserve"> Н.С. - начальник Управления периодической печати, книгоиздания и полиграфии </w:t>
      </w:r>
      <w:proofErr w:type="spellStart"/>
      <w:r w:rsidRPr="00C24A7B">
        <w:rPr>
          <w:rFonts w:ascii="Verdana" w:eastAsia="Times New Roman" w:hAnsi="Verdana" w:cs="Times New Roman"/>
          <w:szCs w:val="24"/>
          <w:lang w:eastAsia="ru-RU"/>
        </w:rPr>
        <w:t>Роспечати</w:t>
      </w:r>
      <w:proofErr w:type="spellEnd"/>
    </w:p>
    <w:p w:rsidR="00C24A7B" w:rsidRPr="00C24A7B" w:rsidRDefault="00C24A7B" w:rsidP="00C24A7B">
      <w:pPr>
        <w:spacing w:before="100" w:beforeAutospacing="1" w:after="75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C24A7B">
        <w:rPr>
          <w:rFonts w:ascii="Verdana" w:eastAsia="Times New Roman" w:hAnsi="Verdana" w:cs="Times New Roman"/>
          <w:szCs w:val="24"/>
          <w:lang w:eastAsia="ru-RU"/>
        </w:rPr>
        <w:t>Лобкарева</w:t>
      </w:r>
      <w:proofErr w:type="spellEnd"/>
      <w:r w:rsidRPr="00C24A7B">
        <w:rPr>
          <w:rFonts w:ascii="Verdana" w:eastAsia="Times New Roman" w:hAnsi="Verdana" w:cs="Times New Roman"/>
          <w:szCs w:val="24"/>
          <w:lang w:eastAsia="ru-RU"/>
        </w:rPr>
        <w:t xml:space="preserve"> А.В. - заведующая музеем И.А.Гончарова - филиалом Ульяновского краеведческого музея имени И.А.Гончарова</w:t>
      </w:r>
    </w:p>
    <w:p w:rsidR="00C24A7B" w:rsidRPr="00C24A7B" w:rsidRDefault="00C24A7B" w:rsidP="00C24A7B">
      <w:pPr>
        <w:spacing w:before="100" w:beforeAutospacing="1" w:after="75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C24A7B">
        <w:rPr>
          <w:rFonts w:ascii="Verdana" w:eastAsia="Times New Roman" w:hAnsi="Verdana" w:cs="Times New Roman"/>
          <w:szCs w:val="24"/>
          <w:lang w:eastAsia="ru-RU"/>
        </w:rPr>
        <w:t>Лощиц</w:t>
      </w:r>
      <w:proofErr w:type="spellEnd"/>
      <w:r w:rsidRPr="00C24A7B">
        <w:rPr>
          <w:rFonts w:ascii="Verdana" w:eastAsia="Times New Roman" w:hAnsi="Verdana" w:cs="Times New Roman"/>
          <w:szCs w:val="24"/>
          <w:lang w:eastAsia="ru-RU"/>
        </w:rPr>
        <w:t xml:space="preserve"> Ю.М. - секретарь правления Союза писателей России (по согласованию)</w:t>
      </w:r>
    </w:p>
    <w:p w:rsidR="00C24A7B" w:rsidRPr="00C24A7B" w:rsidRDefault="00C24A7B" w:rsidP="00C24A7B">
      <w:pPr>
        <w:spacing w:before="100" w:beforeAutospacing="1" w:after="75"/>
        <w:jc w:val="both"/>
        <w:rPr>
          <w:rFonts w:eastAsia="Times New Roman" w:cs="Times New Roman"/>
          <w:szCs w:val="24"/>
          <w:lang w:eastAsia="ru-RU"/>
        </w:rPr>
      </w:pPr>
      <w:r w:rsidRPr="00C24A7B">
        <w:rPr>
          <w:rFonts w:ascii="Verdana" w:eastAsia="Times New Roman" w:hAnsi="Verdana" w:cs="Times New Roman"/>
          <w:szCs w:val="24"/>
          <w:lang w:eastAsia="ru-RU"/>
        </w:rPr>
        <w:t>Морозов С.И. - губернатор Ульяновской области</w:t>
      </w:r>
    </w:p>
    <w:p w:rsidR="00C24A7B" w:rsidRPr="00C24A7B" w:rsidRDefault="00C24A7B" w:rsidP="00C24A7B">
      <w:pPr>
        <w:spacing w:before="100" w:beforeAutospacing="1" w:after="75"/>
        <w:jc w:val="both"/>
        <w:rPr>
          <w:rFonts w:eastAsia="Times New Roman" w:cs="Times New Roman"/>
          <w:szCs w:val="24"/>
          <w:lang w:eastAsia="ru-RU"/>
        </w:rPr>
      </w:pPr>
      <w:r w:rsidRPr="00C24A7B">
        <w:rPr>
          <w:rFonts w:ascii="Verdana" w:eastAsia="Times New Roman" w:hAnsi="Verdana" w:cs="Times New Roman"/>
          <w:szCs w:val="24"/>
          <w:lang w:eastAsia="ru-RU"/>
        </w:rPr>
        <w:t>Назарова Л.В. - вице-президент Российского фонда культуры (по согласованию)</w:t>
      </w:r>
    </w:p>
    <w:p w:rsidR="00C24A7B" w:rsidRPr="00C24A7B" w:rsidRDefault="00C24A7B" w:rsidP="00C24A7B">
      <w:pPr>
        <w:spacing w:before="100" w:beforeAutospacing="1" w:after="75"/>
        <w:jc w:val="both"/>
        <w:rPr>
          <w:rFonts w:eastAsia="Times New Roman" w:cs="Times New Roman"/>
          <w:szCs w:val="24"/>
          <w:lang w:eastAsia="ru-RU"/>
        </w:rPr>
      </w:pPr>
      <w:r w:rsidRPr="00C24A7B">
        <w:rPr>
          <w:rFonts w:ascii="Verdana" w:eastAsia="Times New Roman" w:hAnsi="Verdana" w:cs="Times New Roman"/>
          <w:szCs w:val="24"/>
          <w:lang w:eastAsia="ru-RU"/>
        </w:rPr>
        <w:t>Некипелов А.Д. - вице-президент Российской академии наук (по согласованию)</w:t>
      </w:r>
    </w:p>
    <w:p w:rsidR="00C24A7B" w:rsidRPr="00C24A7B" w:rsidRDefault="00C24A7B" w:rsidP="00C24A7B">
      <w:pPr>
        <w:spacing w:before="100" w:beforeAutospacing="1" w:after="75"/>
        <w:jc w:val="both"/>
        <w:rPr>
          <w:rFonts w:eastAsia="Times New Roman" w:cs="Times New Roman"/>
          <w:szCs w:val="24"/>
          <w:lang w:eastAsia="ru-RU"/>
        </w:rPr>
      </w:pPr>
      <w:r w:rsidRPr="00C24A7B">
        <w:rPr>
          <w:rFonts w:ascii="Verdana" w:eastAsia="Times New Roman" w:hAnsi="Verdana" w:cs="Times New Roman"/>
          <w:szCs w:val="24"/>
          <w:lang w:eastAsia="ru-RU"/>
        </w:rPr>
        <w:t>Некрасов С.М. - директор Всероссийского музея А.С.Пушкина</w:t>
      </w:r>
    </w:p>
    <w:p w:rsidR="00C24A7B" w:rsidRPr="00C24A7B" w:rsidRDefault="00C24A7B" w:rsidP="00C24A7B">
      <w:pPr>
        <w:spacing w:before="100" w:beforeAutospacing="1" w:after="75"/>
        <w:jc w:val="both"/>
        <w:rPr>
          <w:rFonts w:eastAsia="Times New Roman" w:cs="Times New Roman"/>
          <w:szCs w:val="24"/>
          <w:lang w:eastAsia="ru-RU"/>
        </w:rPr>
      </w:pPr>
      <w:r w:rsidRPr="00C24A7B">
        <w:rPr>
          <w:rFonts w:ascii="Verdana" w:eastAsia="Times New Roman" w:hAnsi="Verdana" w:cs="Times New Roman"/>
          <w:szCs w:val="24"/>
          <w:lang w:eastAsia="ru-RU"/>
        </w:rPr>
        <w:t>Панкратов В.Ю. - заместитель председателя Комитета по культуре правительства Санкт-Петербурга</w:t>
      </w:r>
    </w:p>
    <w:p w:rsidR="00C24A7B" w:rsidRPr="00C24A7B" w:rsidRDefault="00C24A7B" w:rsidP="00C24A7B">
      <w:pPr>
        <w:spacing w:before="100" w:beforeAutospacing="1" w:after="75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C24A7B">
        <w:rPr>
          <w:rFonts w:ascii="Verdana" w:eastAsia="Times New Roman" w:hAnsi="Verdana" w:cs="Times New Roman"/>
          <w:szCs w:val="24"/>
          <w:lang w:eastAsia="ru-RU"/>
        </w:rPr>
        <w:t>Прозоров</w:t>
      </w:r>
      <w:proofErr w:type="spellEnd"/>
      <w:r w:rsidRPr="00C24A7B">
        <w:rPr>
          <w:rFonts w:ascii="Verdana" w:eastAsia="Times New Roman" w:hAnsi="Verdana" w:cs="Times New Roman"/>
          <w:szCs w:val="24"/>
          <w:lang w:eastAsia="ru-RU"/>
        </w:rPr>
        <w:t xml:space="preserve"> Ю.М. - </w:t>
      </w:r>
      <w:proofErr w:type="gramStart"/>
      <w:r w:rsidRPr="00C24A7B">
        <w:rPr>
          <w:rFonts w:ascii="Verdana" w:eastAsia="Times New Roman" w:hAnsi="Verdana" w:cs="Times New Roman"/>
          <w:szCs w:val="24"/>
          <w:lang w:eastAsia="ru-RU"/>
        </w:rPr>
        <w:t>исполняющий</w:t>
      </w:r>
      <w:proofErr w:type="gramEnd"/>
      <w:r w:rsidRPr="00C24A7B">
        <w:rPr>
          <w:rFonts w:ascii="Verdana" w:eastAsia="Times New Roman" w:hAnsi="Verdana" w:cs="Times New Roman"/>
          <w:szCs w:val="24"/>
          <w:lang w:eastAsia="ru-RU"/>
        </w:rPr>
        <w:t xml:space="preserve"> обязанности директора Института русской литературы (Пушкинского Дома) Российской академии наук (по согласованию)</w:t>
      </w:r>
    </w:p>
    <w:p w:rsidR="00C24A7B" w:rsidRPr="00C24A7B" w:rsidRDefault="00C24A7B" w:rsidP="00C24A7B">
      <w:pPr>
        <w:spacing w:before="100" w:beforeAutospacing="1" w:after="75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C24A7B">
        <w:rPr>
          <w:rFonts w:ascii="Verdana" w:eastAsia="Times New Roman" w:hAnsi="Verdana" w:cs="Times New Roman"/>
          <w:szCs w:val="24"/>
          <w:lang w:eastAsia="ru-RU"/>
        </w:rPr>
        <w:t>Резвецова</w:t>
      </w:r>
      <w:proofErr w:type="spellEnd"/>
      <w:r w:rsidRPr="00C24A7B">
        <w:rPr>
          <w:rFonts w:ascii="Verdana" w:eastAsia="Times New Roman" w:hAnsi="Verdana" w:cs="Times New Roman"/>
          <w:szCs w:val="24"/>
          <w:lang w:eastAsia="ru-RU"/>
        </w:rPr>
        <w:t xml:space="preserve"> А.Н. - представитель потомков семьи Гончаровых (по согласованию)</w:t>
      </w:r>
    </w:p>
    <w:p w:rsidR="00C24A7B" w:rsidRPr="00C24A7B" w:rsidRDefault="00C24A7B" w:rsidP="00C24A7B">
      <w:pPr>
        <w:spacing w:before="100" w:beforeAutospacing="1" w:after="75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C24A7B">
        <w:rPr>
          <w:rFonts w:ascii="Verdana" w:eastAsia="Times New Roman" w:hAnsi="Verdana" w:cs="Times New Roman"/>
          <w:szCs w:val="24"/>
          <w:lang w:eastAsia="ru-RU"/>
        </w:rPr>
        <w:lastRenderedPageBreak/>
        <w:t>Сеславинский</w:t>
      </w:r>
      <w:proofErr w:type="spellEnd"/>
      <w:r w:rsidRPr="00C24A7B">
        <w:rPr>
          <w:rFonts w:ascii="Verdana" w:eastAsia="Times New Roman" w:hAnsi="Verdana" w:cs="Times New Roman"/>
          <w:szCs w:val="24"/>
          <w:lang w:eastAsia="ru-RU"/>
        </w:rPr>
        <w:t xml:space="preserve"> М.В. - руководитель </w:t>
      </w:r>
      <w:proofErr w:type="spellStart"/>
      <w:r w:rsidRPr="00C24A7B">
        <w:rPr>
          <w:rFonts w:ascii="Verdana" w:eastAsia="Times New Roman" w:hAnsi="Verdana" w:cs="Times New Roman"/>
          <w:szCs w:val="24"/>
          <w:lang w:eastAsia="ru-RU"/>
        </w:rPr>
        <w:t>Роспечати</w:t>
      </w:r>
      <w:proofErr w:type="spellEnd"/>
    </w:p>
    <w:p w:rsidR="00C24A7B" w:rsidRPr="00C24A7B" w:rsidRDefault="00C24A7B" w:rsidP="00C24A7B">
      <w:pPr>
        <w:spacing w:before="100" w:beforeAutospacing="1" w:after="75"/>
        <w:jc w:val="both"/>
        <w:rPr>
          <w:rFonts w:eastAsia="Times New Roman" w:cs="Times New Roman"/>
          <w:szCs w:val="24"/>
          <w:lang w:eastAsia="ru-RU"/>
        </w:rPr>
      </w:pPr>
      <w:r w:rsidRPr="00C24A7B">
        <w:rPr>
          <w:rFonts w:ascii="Verdana" w:eastAsia="Times New Roman" w:hAnsi="Verdana" w:cs="Times New Roman"/>
          <w:szCs w:val="24"/>
          <w:lang w:eastAsia="ru-RU"/>
        </w:rPr>
        <w:t>Табаков О.П. - художественный руководитель - директор Московского Художественного академического театра имени А.П.Чехова</w:t>
      </w:r>
    </w:p>
    <w:p w:rsidR="00C24A7B" w:rsidRPr="00C24A7B" w:rsidRDefault="00C24A7B" w:rsidP="00C24A7B">
      <w:pPr>
        <w:spacing w:before="100" w:beforeAutospacing="1" w:after="75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C24A7B">
        <w:rPr>
          <w:rFonts w:ascii="Verdana" w:eastAsia="Times New Roman" w:hAnsi="Verdana" w:cs="Times New Roman"/>
          <w:szCs w:val="24"/>
          <w:lang w:eastAsia="ru-RU"/>
        </w:rPr>
        <w:t>Хорев</w:t>
      </w:r>
      <w:proofErr w:type="spellEnd"/>
      <w:r w:rsidRPr="00C24A7B">
        <w:rPr>
          <w:rFonts w:ascii="Verdana" w:eastAsia="Times New Roman" w:hAnsi="Verdana" w:cs="Times New Roman"/>
          <w:szCs w:val="24"/>
          <w:lang w:eastAsia="ru-RU"/>
        </w:rPr>
        <w:t xml:space="preserve"> М.В. - заместитель директора Департамента по гуманитарному сотрудничеству и правам человека </w:t>
      </w:r>
      <w:proofErr w:type="spellStart"/>
      <w:r w:rsidRPr="00C24A7B">
        <w:rPr>
          <w:rFonts w:ascii="Verdana" w:eastAsia="Times New Roman" w:hAnsi="Verdana" w:cs="Times New Roman"/>
          <w:szCs w:val="24"/>
          <w:lang w:eastAsia="ru-RU"/>
        </w:rPr>
        <w:t>МИДа</w:t>
      </w:r>
      <w:proofErr w:type="spellEnd"/>
      <w:r w:rsidRPr="00C24A7B">
        <w:rPr>
          <w:rFonts w:ascii="Verdana" w:eastAsia="Times New Roman" w:hAnsi="Verdana" w:cs="Times New Roman"/>
          <w:szCs w:val="24"/>
          <w:lang w:eastAsia="ru-RU"/>
        </w:rPr>
        <w:t xml:space="preserve"> России</w:t>
      </w:r>
    </w:p>
    <w:p w:rsidR="00C24A7B" w:rsidRPr="00C24A7B" w:rsidRDefault="00C24A7B" w:rsidP="00C24A7B">
      <w:pPr>
        <w:spacing w:before="100" w:beforeAutospacing="1" w:after="75"/>
        <w:jc w:val="both"/>
        <w:rPr>
          <w:rFonts w:eastAsia="Times New Roman" w:cs="Times New Roman"/>
          <w:szCs w:val="24"/>
          <w:lang w:eastAsia="ru-RU"/>
        </w:rPr>
      </w:pPr>
      <w:r w:rsidRPr="00C24A7B">
        <w:rPr>
          <w:rFonts w:ascii="Verdana" w:eastAsia="Times New Roman" w:hAnsi="Verdana" w:cs="Times New Roman"/>
          <w:szCs w:val="24"/>
          <w:lang w:eastAsia="ru-RU"/>
        </w:rPr>
        <w:t>Шубин Ю.А. - директор Департамента культуры Минкультуры России</w:t>
      </w:r>
    </w:p>
    <w:p w:rsidR="00C24A7B" w:rsidRPr="00C24A7B" w:rsidRDefault="00C24A7B" w:rsidP="00C24A7B">
      <w:pPr>
        <w:spacing w:before="100" w:beforeAutospacing="1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C24A7B">
        <w:rPr>
          <w:rFonts w:ascii="Verdana" w:eastAsia="Times New Roman" w:hAnsi="Verdana" w:cs="Times New Roman"/>
          <w:szCs w:val="24"/>
          <w:lang w:eastAsia="ru-RU"/>
        </w:rPr>
        <w:t>Ярилова</w:t>
      </w:r>
      <w:proofErr w:type="spellEnd"/>
      <w:r w:rsidRPr="00C24A7B">
        <w:rPr>
          <w:rFonts w:ascii="Verdana" w:eastAsia="Times New Roman" w:hAnsi="Verdana" w:cs="Times New Roman"/>
          <w:szCs w:val="24"/>
          <w:lang w:eastAsia="ru-RU"/>
        </w:rPr>
        <w:t xml:space="preserve"> О.С. - начальник отдела Департамента культуры Минкультуры России (ответственный секретарь)</w:t>
      </w:r>
    </w:p>
    <w:p w:rsidR="00C52095" w:rsidRDefault="00C52095"/>
    <w:sectPr w:rsidR="00C52095" w:rsidSect="00C52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A7B"/>
    <w:rsid w:val="00116DC6"/>
    <w:rsid w:val="004966DA"/>
    <w:rsid w:val="005676A1"/>
    <w:rsid w:val="006F3B44"/>
    <w:rsid w:val="00BE166C"/>
    <w:rsid w:val="00C02A45"/>
    <w:rsid w:val="00C24A7B"/>
    <w:rsid w:val="00C31415"/>
    <w:rsid w:val="00C52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C24A7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basedOn w:val="a"/>
    <w:rsid w:val="00C24A7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basedOn w:val="a"/>
    <w:rsid w:val="00C24A7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24A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4A7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0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8620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6788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617</Words>
  <Characters>3520</Characters>
  <Application>Microsoft Office Word</Application>
  <DocSecurity>0</DocSecurity>
  <Lines>29</Lines>
  <Paragraphs>8</Paragraphs>
  <ScaleCrop>false</ScaleCrop>
  <Company/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2</cp:revision>
  <dcterms:created xsi:type="dcterms:W3CDTF">2014-07-04T10:31:00Z</dcterms:created>
  <dcterms:modified xsi:type="dcterms:W3CDTF">2014-07-04T10:31:00Z</dcterms:modified>
</cp:coreProperties>
</file>